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>关于转发“四川省教育科学研究院办公室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>关于</w:t>
      </w:r>
      <w:r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>开展2023年全省义务教育地方课程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>优质课展评活动”的通知</w:t>
      </w:r>
    </w:p>
    <w:p/>
    <w:p/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各中小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学校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（含民办）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为进一步落实《义务教育课程方案（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2022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年版）》关于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国家课程、地方课程和校本课程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三级课程管理实施的指导意见，推进义务教育地方课程实施，整体提升教师课程设计与实施能力。四川省教育科学研究院决定开展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2023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年全省义务教育地方课程优质课展评活动。现将活动通知转发，请各学校按照文件要求，结合学校地方课程建设实际，组织开展相关主题教研活动，积极筹备、按时申报、上传相关文件资料，做好此项工作。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附件1：双流区教科院相关学科联系人及联系方式：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00" w:firstLineChars="20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1.可爱的四川（初中）李小园  18008065401  930680398@qq.com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00" w:firstLineChars="20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2.可爱的四川（小学）屈勇   15884436662  1150521489@qq.com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3.生命·生态·安全（小学）凌远富13281166790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814939287@qq.com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4.生命·生态·安全（初中）刘冕13880194861 1215497780@qq.com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00" w:firstLineChars="20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5.家庭·社会·法治  屈勇 15884436662  1150521489@qq.com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附件2：四川省教育科学研究院办公室关于开展2023年全省义务教育地方课程优质课展评活动的通知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成都市双流区教育科学研究院</w:t>
      </w:r>
    </w:p>
    <w:p>
      <w:pPr>
        <w:keepNext w:val="0"/>
        <w:keepLines w:val="0"/>
        <w:widowControl/>
        <w:suppressLineNumbers w:val="0"/>
        <w:jc w:val="left"/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      2022年3月13日</w:t>
      </w:r>
      <w:r>
        <w:rPr>
          <w:rFonts w:hint="eastAsia"/>
          <w:lang w:val="en-US" w:eastAsia="zh-CN"/>
        </w:rPr>
        <w:t xml:space="preserve">     </w:t>
      </w:r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ZWM3OWJhOWI0ZjlkNTM4Mjc5OTAzOWMwOTU3YTEifQ=="/>
  </w:docVars>
  <w:rsids>
    <w:rsidRoot w:val="13DF4E99"/>
    <w:rsid w:val="090969EC"/>
    <w:rsid w:val="13DF4E99"/>
    <w:rsid w:val="310E4F19"/>
    <w:rsid w:val="33CF0478"/>
    <w:rsid w:val="6CCA0A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406</Words>
  <Characters>555</Characters>
  <Lines>0</Lines>
  <Paragraphs>0</Paragraphs>
  <TotalTime>6</TotalTime>
  <ScaleCrop>false</ScaleCrop>
  <LinksUpToDate>false</LinksUpToDate>
  <CharactersWithSpaces>645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2023-03-13T09:58:00Z</dcterms:created>
  <dc:creator>pc</dc:creator>
  <cp:lastModifiedBy>北斗星</cp:lastModifiedBy>
  <dcterms:modified xsi:type="dcterms:W3CDTF">2023-03-13T13:25:13Z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D0311CEAA8E54B25B5883E1E1954C1D5</vt:lpwstr>
  </property>
</Properties>
</file>